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9" w:rsidRPr="00312672" w:rsidRDefault="00DE35A9" w:rsidP="00DE35A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СПИСОК ДОКУМЕНТОВ</w:t>
      </w:r>
    </w:p>
    <w:p w:rsidR="00DE35A9" w:rsidRPr="00312672" w:rsidRDefault="00DE35A9" w:rsidP="00DE35A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 xml:space="preserve">для открытия расчетного счета физическим лицам, </w:t>
      </w:r>
      <w:r w:rsidRPr="00312672">
        <w:rPr>
          <w:rFonts w:ascii="Times New Roman" w:hAnsi="Times New Roman"/>
          <w:b/>
          <w:sz w:val="24"/>
          <w:szCs w:val="24"/>
        </w:rPr>
        <w:t>занимающимся в установленном законодательством Российской Федерации порядке частной практикой</w:t>
      </w:r>
    </w:p>
    <w:p w:rsidR="00DE35A9" w:rsidRPr="00312672" w:rsidRDefault="00DE35A9" w:rsidP="00DE35A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в ООО «ЗЕМКОМБАНК»</w:t>
      </w:r>
    </w:p>
    <w:p w:rsidR="00DE35A9" w:rsidRPr="00312672" w:rsidRDefault="00DE35A9" w:rsidP="00DE35A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Заявление на открытие счета (по форме банка).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физического лица.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Карточка с образцами подписей (по форме банка).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удостоверяющие личность лиц, наделенных полномочиями распоряжаться денежными средствами на счете (если такие полномочия передаются третьем лицам).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Миграционная карта и (или) документ, подтверждающий право иностранного гражданина на пребывание (проживание) в Российской Федерации, в случае если их наличие предусмотрено законодательством Российской Федерации (для иностранного гражданина).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Для нотариуса:</w:t>
            </w:r>
          </w:p>
          <w:p w:rsidR="00DE35A9" w:rsidRPr="00312672" w:rsidRDefault="00DE35A9" w:rsidP="00F04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Документ, подтверждающий наделение нотариуса полномочиями (назначение на должность), выдаваемый органами юстиции субъектов РФ.</w:t>
            </w:r>
          </w:p>
          <w:p w:rsidR="00DE35A9" w:rsidRPr="00312672" w:rsidRDefault="00DE35A9" w:rsidP="00F04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312672">
              <w:rPr>
                <w:rFonts w:ascii="Times New Roman" w:hAnsi="Times New Roman" w:cs="Arial"/>
                <w:sz w:val="22"/>
                <w:szCs w:val="22"/>
              </w:rPr>
              <w:t>ыписка из реестра нотариусов (сроком не более одного месяца).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Для адвоката:</w:t>
            </w:r>
          </w:p>
          <w:p w:rsidR="00DE35A9" w:rsidRPr="00312672" w:rsidRDefault="00DE35A9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Документ, удостоверяющий регистрацию адвоката в реестре адвокатов. Документ, подтверждающий учреждение адвокатского кабинета.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Сведения о клиенте – индивидуальном предпринимателе (по форме банка).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Сведения о </w:t>
            </w:r>
            <w:proofErr w:type="spell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бенефициарном</w:t>
            </w:r>
            <w:proofErr w:type="spellEnd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владельце (при его наличии)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:rsidR="00DE35A9" w:rsidRPr="00312672" w:rsidRDefault="00DE35A9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выгодоприобретателе (при его наличии)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</w:tc>
      </w:tr>
      <w:tr w:rsidR="00DE35A9" w:rsidRPr="00312672" w:rsidTr="00F04E5A">
        <w:trPr>
          <w:trHeight w:val="329"/>
        </w:trPr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Уведомление об акцепте на списание денежных средств (по форме банка).</w:t>
            </w:r>
          </w:p>
          <w:p w:rsidR="00DE35A9" w:rsidRPr="00312672" w:rsidRDefault="00DE35A9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5C31C9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DE35A9" w:rsidRPr="008D41CF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5C31C9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DE35A9" w:rsidRPr="008D41CF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Копия годовой бухгалтерской отчетности либо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копия  годовой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 xml:space="preserve"> налоговой декларации за предшествующий отчетный год.</w:t>
            </w:r>
          </w:p>
          <w:p w:rsidR="00DE35A9" w:rsidRPr="00312672" w:rsidRDefault="00DE35A9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0"/>
                <w:szCs w:val="20"/>
              </w:rPr>
              <w:t xml:space="preserve">(Индивидуальные предприниматели, </w:t>
            </w:r>
            <w:r w:rsidRPr="00312672">
              <w:rPr>
                <w:rFonts w:ascii="Times New Roman" w:hAnsi="Times New Roman"/>
                <w:color w:val="000000"/>
                <w:sz w:val="20"/>
                <w:szCs w:val="20"/>
              </w:rPr>
              <w:t>период деятельности которых не превышает 3-х месяцев со дня регистрации, предоставляют в банк письменное</w:t>
            </w:r>
            <w:r w:rsidRPr="00312672">
              <w:rPr>
                <w:rFonts w:ascii="Times New Roman" w:hAnsi="Times New Roman"/>
                <w:sz w:val="20"/>
                <w:szCs w:val="20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DE35A9" w:rsidRPr="00312672" w:rsidTr="00F04E5A">
        <w:tc>
          <w:tcPr>
            <w:tcW w:w="568" w:type="dxa"/>
            <w:shd w:val="clear" w:color="auto" w:fill="auto"/>
          </w:tcPr>
          <w:p w:rsidR="00DE35A9" w:rsidRPr="00312672" w:rsidRDefault="00DE35A9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DE35A9" w:rsidRPr="00312672" w:rsidRDefault="00DE35A9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Рекомендательные письма (отзывы) клиентов ООО «ЗЕМКОМБАНК» или банков, в которых ранее обслуживался индивидуальный предприниматель в произвольной форме (при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возможности их получения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</w:tbl>
    <w:p w:rsidR="00DE35A9" w:rsidRPr="00312672" w:rsidRDefault="00DE35A9" w:rsidP="00DE35A9">
      <w:pPr>
        <w:spacing w:after="160" w:line="254" w:lineRule="auto"/>
        <w:ind w:left="36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DE35A9" w:rsidRPr="00312672" w:rsidRDefault="00DE35A9" w:rsidP="00DE35A9">
      <w:pPr>
        <w:spacing w:after="160" w:line="254" w:lineRule="auto"/>
        <w:ind w:left="36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DE35A9" w:rsidRPr="00312672" w:rsidRDefault="00DE35A9" w:rsidP="00DE35A9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12672">
        <w:rPr>
          <w:rFonts w:ascii="Times New Roman" w:hAnsi="Times New Roman"/>
          <w:b/>
          <w:sz w:val="22"/>
          <w:szCs w:val="22"/>
          <w:u w:val="single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DE35A9" w:rsidRPr="00312672" w:rsidRDefault="00DE35A9" w:rsidP="00DE35A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E35A9" w:rsidRPr="00312672" w:rsidRDefault="00DE35A9" w:rsidP="00DE35A9">
      <w:pPr>
        <w:spacing w:after="160" w:line="254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DE35A9" w:rsidRDefault="00DE35A9" w:rsidP="00DE35A9">
      <w:pPr>
        <w:widowControl w:val="0"/>
        <w:spacing w:before="6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1645D3" w:rsidRDefault="001645D3">
      <w:bookmarkStart w:id="0" w:name="_GoBack"/>
      <w:bookmarkEnd w:id="0"/>
    </w:p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DC"/>
    <w:rsid w:val="001645D3"/>
    <w:rsid w:val="003727DC"/>
    <w:rsid w:val="00D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4C1B-B7FA-49AD-A912-1E5AFA3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A9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2024-06-04T09:48:00Z</dcterms:created>
  <dcterms:modified xsi:type="dcterms:W3CDTF">2024-06-04T09:49:00Z</dcterms:modified>
</cp:coreProperties>
</file>